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044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12F472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DC859D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2B3DF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F4D5D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BC04E1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13DD9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0327D580" w14:textId="04101D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D0040" w:rsidRPr="00896000">
        <w:rPr>
          <w:rFonts w:ascii="Verdana" w:hAnsi="Verdana"/>
          <w:b/>
          <w:bCs/>
          <w:sz w:val="18"/>
          <w:szCs w:val="18"/>
        </w:rPr>
        <w:t>„Revizní činnost elektrického zařízení SEE v obvodu OŘ Plzeň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DEA407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36507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9AB3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8DC53D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B8B74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F5C094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2E3CE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8831C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EEB33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8CD85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E220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FA92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FA20E9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8C19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BDFD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48E23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160D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40DB0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EA4BDC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1A3B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761F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BB96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119AE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6FF2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3A5F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79701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73123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719FBC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F09C98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9E7BC" w14:textId="77777777" w:rsidR="005760F3" w:rsidRDefault="005760F3">
      <w:r>
        <w:separator/>
      </w:r>
    </w:p>
  </w:endnote>
  <w:endnote w:type="continuationSeparator" w:id="0">
    <w:p w14:paraId="1050A59C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EF88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294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6456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E880B" w14:textId="2A3AB18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D0040" w:rsidRPr="00AD004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F61CE" w14:textId="77777777" w:rsidR="005760F3" w:rsidRDefault="005760F3">
      <w:r>
        <w:separator/>
      </w:r>
    </w:p>
  </w:footnote>
  <w:footnote w:type="continuationSeparator" w:id="0">
    <w:p w14:paraId="26488DEF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FDA39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EA9F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814AE1" w14:textId="77777777" w:rsidTr="0045048D">
      <w:trPr>
        <w:trHeight w:val="925"/>
      </w:trPr>
      <w:tc>
        <w:tcPr>
          <w:tcW w:w="5041" w:type="dxa"/>
          <w:vAlign w:val="center"/>
        </w:tcPr>
        <w:p w14:paraId="26D109F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C77D8F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CCC4BB5" w14:textId="77777777" w:rsidR="0045048D" w:rsidRDefault="0045048D" w:rsidP="001F6978">
          <w:pPr>
            <w:pStyle w:val="Zhlav"/>
            <w:jc w:val="right"/>
          </w:pPr>
        </w:p>
      </w:tc>
    </w:tr>
  </w:tbl>
  <w:p w14:paraId="0F225157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3165662">
    <w:abstractNumId w:val="5"/>
  </w:num>
  <w:num w:numId="2" w16cid:durableId="2068914467">
    <w:abstractNumId w:val="1"/>
  </w:num>
  <w:num w:numId="3" w16cid:durableId="1405058885">
    <w:abstractNumId w:val="2"/>
  </w:num>
  <w:num w:numId="4" w16cid:durableId="484124684">
    <w:abstractNumId w:val="4"/>
  </w:num>
  <w:num w:numId="5" w16cid:durableId="883521052">
    <w:abstractNumId w:val="0"/>
  </w:num>
  <w:num w:numId="6" w16cid:durableId="1819953456">
    <w:abstractNumId w:val="6"/>
  </w:num>
  <w:num w:numId="7" w16cid:durableId="1364868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2C4A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4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637F500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12C4A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2016-08-01T07:54:00Z</cp:lastPrinted>
  <dcterms:created xsi:type="dcterms:W3CDTF">2020-01-31T12:39:00Z</dcterms:created>
  <dcterms:modified xsi:type="dcterms:W3CDTF">2025-12-04T08:37:00Z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